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18 августа 2022 г. № 123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18 августа 2022 г. № 123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Астаповой Евгении Сергеевне разрешения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 параметров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б-ру Воинской славы, 9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36:34:0547005:209)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Астаповой Евгении Сергеевны,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23 августа 2022 г. по 20 сентября 2022 г. общественные обсуждения по проекту решения о предоставлении Астаповой Евгении Сергеевне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800 кв. м по б-ру Воинской славы, 9 (кадастровый номер 36:34:0547005:209), расположенном в территориальной зоне ЖИ «Зона индивидуальной жилой застройки», в части увеличения процента плотности застройки с 90% до 122%.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30 августа 2022 г. по 08 сентября 2022 г.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б-ру Воинской славы, 9,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б-ру Воинской славы, 9, правообладатели земельных участков, прилегающих к земельному участку по б-ру Воинской славы, 9,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20 сентября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